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CEBD7" w14:textId="77777777" w:rsidR="00057E1A" w:rsidRPr="00C76B0E" w:rsidRDefault="00057E1A" w:rsidP="00057E1A">
      <w:pPr>
        <w:spacing w:line="480" w:lineRule="auto"/>
        <w:jc w:val="center"/>
        <w:rPr>
          <w:rFonts w:ascii="Times New Roman" w:eastAsia="仿宋_GB2312" w:hAnsi="Times New Roman" w:cs="Times New Roman"/>
          <w:sz w:val="24"/>
        </w:rPr>
      </w:pPr>
      <w:r w:rsidRPr="00C76B0E">
        <w:rPr>
          <w:rFonts w:ascii="Times New Roman" w:eastAsia="仿宋_GB2312" w:hAnsi="Times New Roman" w:cs="Times New Roman"/>
          <w:noProof/>
          <w:sz w:val="24"/>
        </w:rPr>
        <w:drawing>
          <wp:inline distT="0" distB="0" distL="0" distR="0" wp14:anchorId="6A56800A" wp14:editId="137AEE4E">
            <wp:extent cx="5117628" cy="2630170"/>
            <wp:effectExtent l="0" t="0" r="698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400" cy="26367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304F14" w14:textId="53012594" w:rsidR="00057E1A" w:rsidRPr="00C76B0E" w:rsidRDefault="00057E1A" w:rsidP="00057E1A">
      <w:pPr>
        <w:jc w:val="center"/>
        <w:rPr>
          <w:rFonts w:ascii="Times New Roman" w:eastAsia="仿宋_GB2312" w:hAnsi="Times New Roman" w:cs="Times New Roman"/>
          <w:szCs w:val="21"/>
        </w:rPr>
      </w:pPr>
      <w:bookmarkStart w:id="0" w:name="_GoBack"/>
      <w:r w:rsidRPr="00C76B0E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1C7106">
        <w:rPr>
          <w:rFonts w:ascii="Times New Roman" w:hAnsi="Times New Roman" w:cs="Times New Roman"/>
          <w:b/>
          <w:sz w:val="24"/>
          <w:szCs w:val="24"/>
        </w:rPr>
        <w:t>S-1</w:t>
      </w:r>
      <w:r w:rsidRPr="00C76B0E">
        <w:rPr>
          <w:rFonts w:ascii="Times New Roman" w:hAnsi="Times New Roman" w:cs="Times New Roman"/>
          <w:b/>
          <w:sz w:val="24"/>
          <w:szCs w:val="24"/>
        </w:rPr>
        <w:t xml:space="preserve"> Daily average flow (m</w:t>
      </w:r>
      <w:r w:rsidRPr="00C76B0E"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 w:rsidRPr="00C76B0E">
        <w:rPr>
          <w:rFonts w:ascii="Times New Roman" w:hAnsi="Times New Roman" w:cs="Times New Roman"/>
          <w:b/>
          <w:sz w:val="24"/>
          <w:szCs w:val="24"/>
        </w:rPr>
        <w:t xml:space="preserve">/s) at </w:t>
      </w:r>
      <w:proofErr w:type="spellStart"/>
      <w:r w:rsidRPr="00C76B0E">
        <w:rPr>
          <w:rFonts w:ascii="Times New Roman" w:hAnsi="Times New Roman" w:cs="Times New Roman"/>
          <w:b/>
          <w:sz w:val="24"/>
          <w:szCs w:val="24"/>
        </w:rPr>
        <w:t>Dashanzuizi</w:t>
      </w:r>
      <w:proofErr w:type="spellEnd"/>
      <w:r w:rsidRPr="00C76B0E">
        <w:rPr>
          <w:rFonts w:ascii="Times New Roman" w:hAnsi="Times New Roman" w:cs="Times New Roman"/>
          <w:b/>
          <w:sz w:val="24"/>
          <w:szCs w:val="24"/>
        </w:rPr>
        <w:t xml:space="preserve"> Station in 2018</w:t>
      </w:r>
      <w:bookmarkEnd w:id="0"/>
      <w:r w:rsidRPr="00C76B0E">
        <w:rPr>
          <w:rFonts w:ascii="Times New Roman" w:eastAsia="仿宋_GB2312" w:hAnsi="Times New Roman" w:cs="Times New Roman"/>
          <w:szCs w:val="21"/>
        </w:rPr>
        <w:t xml:space="preserve"> </w:t>
      </w:r>
    </w:p>
    <w:p w14:paraId="3D758A42" w14:textId="3D34807B" w:rsidR="004552BE" w:rsidRDefault="004552BE"/>
    <w:p w14:paraId="2231B08C" w14:textId="674EB7BC" w:rsidR="00F211E2" w:rsidRPr="001C7106" w:rsidRDefault="00F211E2"/>
    <w:p w14:paraId="51EB8F12" w14:textId="54DC9555" w:rsidR="00F211E2" w:rsidRDefault="00F211E2"/>
    <w:p w14:paraId="1D690956" w14:textId="77777777" w:rsidR="00F211E2" w:rsidRDefault="00F211E2" w:rsidP="00F211E2">
      <w:pPr>
        <w:rPr>
          <w:rFonts w:ascii="Times New Roman" w:eastAsia="仿宋_GB2312" w:hAnsi="Times New Roman"/>
        </w:rPr>
      </w:pPr>
    </w:p>
    <w:p w14:paraId="4010DBE8" w14:textId="24308789" w:rsidR="00C6004A" w:rsidRPr="00057E1A" w:rsidRDefault="00B337BD">
      <w:pPr>
        <w:rPr>
          <w:rFonts w:hint="eastAsia"/>
        </w:rPr>
      </w:pPr>
      <w:r>
        <w:t xml:space="preserve"> </w:t>
      </w:r>
    </w:p>
    <w:sectPr w:rsidR="00C6004A" w:rsidRPr="00057E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82789D" w14:textId="77777777" w:rsidR="00025271" w:rsidRDefault="00025271" w:rsidP="00057E1A">
      <w:r>
        <w:separator/>
      </w:r>
    </w:p>
  </w:endnote>
  <w:endnote w:type="continuationSeparator" w:id="0">
    <w:p w14:paraId="4B149F5F" w14:textId="77777777" w:rsidR="00025271" w:rsidRDefault="00025271" w:rsidP="00057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BE80C6" w14:textId="77777777" w:rsidR="00025271" w:rsidRDefault="00025271" w:rsidP="00057E1A">
      <w:r>
        <w:separator/>
      </w:r>
    </w:p>
  </w:footnote>
  <w:footnote w:type="continuationSeparator" w:id="0">
    <w:p w14:paraId="0F378FC3" w14:textId="77777777" w:rsidR="00025271" w:rsidRDefault="00025271" w:rsidP="00057E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2BE"/>
    <w:rsid w:val="00025271"/>
    <w:rsid w:val="00057E1A"/>
    <w:rsid w:val="001C7106"/>
    <w:rsid w:val="004552BE"/>
    <w:rsid w:val="00B337BD"/>
    <w:rsid w:val="00C6004A"/>
    <w:rsid w:val="00CA5D86"/>
    <w:rsid w:val="00F21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6890C"/>
  <w15:chartTrackingRefBased/>
  <w15:docId w15:val="{E749B345-0E64-4426-B803-B023F4AC1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7E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7E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7E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7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7E1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211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211E2"/>
    <w:rPr>
      <w:sz w:val="18"/>
      <w:szCs w:val="18"/>
    </w:rPr>
  </w:style>
  <w:style w:type="character" w:customStyle="1" w:styleId="font01">
    <w:name w:val="font01"/>
    <w:rsid w:val="00F211E2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high-light-bg">
    <w:name w:val="high-light-bg"/>
    <w:basedOn w:val="a0"/>
    <w:rsid w:val="00F21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929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chunhua</dc:creator>
  <cp:keywords/>
  <dc:description/>
  <cp:lastModifiedBy>chunhua</cp:lastModifiedBy>
  <cp:revision>5</cp:revision>
  <dcterms:created xsi:type="dcterms:W3CDTF">2020-02-17T02:07:00Z</dcterms:created>
  <dcterms:modified xsi:type="dcterms:W3CDTF">2020-02-21T13:01:00Z</dcterms:modified>
</cp:coreProperties>
</file>